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DD5245"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DD5245" w14:paraId="4FE822E1" w14:textId="77777777" w:rsidTr="00CC30DA">
        <w:trPr>
          <w:trHeight w:val="200"/>
        </w:trPr>
        <w:tc>
          <w:tcPr>
            <w:tcW w:w="1992" w:type="dxa"/>
          </w:tcPr>
          <w:p w14:paraId="45DC152A" w14:textId="77777777" w:rsidR="00206B40" w:rsidRPr="00DD5245" w:rsidRDefault="00206B40" w:rsidP="001064B8">
            <w:pPr>
              <w:rPr>
                <w:rFonts w:ascii="Tahoma" w:hAnsi="Tahoma" w:cs="Tahoma"/>
                <w:b/>
                <w:bCs/>
                <w:sz w:val="22"/>
                <w:szCs w:val="22"/>
              </w:rPr>
            </w:pPr>
            <w:r w:rsidRPr="00DD5245">
              <w:rPr>
                <w:rFonts w:ascii="Tahoma" w:hAnsi="Tahoma" w:cs="Tahoma"/>
                <w:b/>
                <w:bCs/>
                <w:sz w:val="22"/>
                <w:szCs w:val="22"/>
              </w:rPr>
              <w:t>Bezeichnung</w:t>
            </w:r>
          </w:p>
        </w:tc>
        <w:tc>
          <w:tcPr>
            <w:tcW w:w="3666" w:type="dxa"/>
          </w:tcPr>
          <w:p w14:paraId="2724C07B"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Grafik</w:t>
            </w:r>
          </w:p>
        </w:tc>
        <w:tc>
          <w:tcPr>
            <w:tcW w:w="2474" w:type="dxa"/>
          </w:tcPr>
          <w:p w14:paraId="47F8E874"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Text kurz</w:t>
            </w:r>
          </w:p>
        </w:tc>
        <w:tc>
          <w:tcPr>
            <w:tcW w:w="6464" w:type="dxa"/>
          </w:tcPr>
          <w:p w14:paraId="32FA85B4" w14:textId="77777777" w:rsidR="00206B40" w:rsidRPr="00DD5245" w:rsidRDefault="00206B40" w:rsidP="001064B8">
            <w:pPr>
              <w:rPr>
                <w:rFonts w:ascii="Tahoma" w:hAnsi="Tahoma" w:cs="Tahoma"/>
                <w:b/>
                <w:sz w:val="22"/>
                <w:szCs w:val="22"/>
              </w:rPr>
            </w:pPr>
            <w:r w:rsidRPr="00DD5245">
              <w:rPr>
                <w:rFonts w:ascii="Tahoma" w:hAnsi="Tahoma" w:cs="Tahoma"/>
                <w:b/>
                <w:sz w:val="22"/>
                <w:szCs w:val="22"/>
              </w:rPr>
              <w:t>Text lang</w:t>
            </w:r>
          </w:p>
        </w:tc>
      </w:tr>
      <w:tr w:rsidR="00DD5245" w:rsidRPr="00DD5245" w14:paraId="548F32A1" w14:textId="77777777" w:rsidTr="00CC30DA">
        <w:trPr>
          <w:trHeight w:val="3959"/>
        </w:trPr>
        <w:tc>
          <w:tcPr>
            <w:tcW w:w="1992" w:type="dxa"/>
          </w:tcPr>
          <w:p w14:paraId="178EFF70" w14:textId="555CCEF8" w:rsidR="00DD5245" w:rsidRPr="00DD5245" w:rsidRDefault="00DD5245" w:rsidP="00DD5245">
            <w:pPr>
              <w:rPr>
                <w:rFonts w:ascii="Tahoma" w:hAnsi="Tahoma" w:cs="Tahoma"/>
              </w:rPr>
            </w:pPr>
            <w:r w:rsidRPr="00DD5245">
              <w:rPr>
                <w:rStyle w:val="normaltextrun"/>
                <w:rFonts w:ascii="Tahoma" w:hAnsi="Tahoma" w:cs="Tahoma"/>
                <w:b/>
                <w:bCs/>
              </w:rPr>
              <w:t xml:space="preserve">Lebensraum Küsten </w:t>
            </w:r>
            <w:r w:rsidRPr="00DD5245">
              <w:rPr>
                <w:rFonts w:ascii="Tahoma" w:eastAsiaTheme="majorEastAsia" w:hAnsi="Tahoma" w:cs="Tahoma"/>
                <w:bCs/>
                <w:lang w:eastAsia="de-DE"/>
              </w:rPr>
              <w:t>Renaturierung 1: Entfernen von Buhnen </w:t>
            </w:r>
          </w:p>
        </w:tc>
        <w:tc>
          <w:tcPr>
            <w:tcW w:w="3666" w:type="dxa"/>
          </w:tcPr>
          <w:p w14:paraId="63EA1C2A" w14:textId="48987985" w:rsidR="00DD5245" w:rsidRPr="00DD5245" w:rsidRDefault="00DD5245" w:rsidP="00DD5245">
            <w:pPr>
              <w:rPr>
                <w:rFonts w:ascii="Tahoma" w:hAnsi="Tahoma" w:cs="Tahoma"/>
              </w:rPr>
            </w:pPr>
            <w:r w:rsidRPr="00DD5245">
              <w:rPr>
                <w:rStyle w:val="wacimagecontainer"/>
                <w:rFonts w:ascii="Tahoma" w:hAnsi="Tahoma" w:cs="Tahoma"/>
                <w:sz w:val="18"/>
                <w:szCs w:val="18"/>
              </w:rPr>
              <w:pict w14:anchorId="00715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Grafik 9, Bild" style="width:104.4pt;height:104.4pt">
                  <v:imagedata r:id="rId10" o:title="7362EB05"/>
                </v:shape>
              </w:pict>
            </w:r>
            <w:r w:rsidRPr="00DD5245">
              <w:rPr>
                <w:rStyle w:val="eop"/>
                <w:rFonts w:ascii="Tahoma" w:hAnsi="Tahoma" w:cs="Tahoma"/>
              </w:rPr>
              <w:t> </w:t>
            </w:r>
          </w:p>
        </w:tc>
        <w:tc>
          <w:tcPr>
            <w:tcW w:w="2474" w:type="dxa"/>
          </w:tcPr>
          <w:p w14:paraId="2747651B" w14:textId="39A098E9" w:rsidR="00DD5245" w:rsidRPr="00DD5245" w:rsidRDefault="00DD5245" w:rsidP="00DD5245">
            <w:pPr>
              <w:rPr>
                <w:rFonts w:ascii="Tahoma" w:hAnsi="Tahoma" w:cs="Tahoma"/>
              </w:rPr>
            </w:pPr>
            <w:r w:rsidRPr="00DD5245">
              <w:rPr>
                <w:rStyle w:val="normaltextrun"/>
                <w:rFonts w:ascii="Tahoma" w:hAnsi="Tahoma" w:cs="Tahoma"/>
              </w:rPr>
              <w:t>Die Entfernung von Buhnen macht die natürliche Veränderung der Küsten durch z.B. Wellen und Wind wieder möglich. Das fördert die erneute Entstehung von Salzwiesen.</w:t>
            </w:r>
            <w:r w:rsidRPr="00DD5245">
              <w:rPr>
                <w:rStyle w:val="eop"/>
                <w:rFonts w:ascii="Tahoma" w:hAnsi="Tahoma" w:cs="Tahoma"/>
              </w:rPr>
              <w:t> </w:t>
            </w:r>
          </w:p>
        </w:tc>
        <w:tc>
          <w:tcPr>
            <w:tcW w:w="6464" w:type="dxa"/>
          </w:tcPr>
          <w:p w14:paraId="461FFF3A" w14:textId="4AC85845" w:rsidR="00DD5245" w:rsidRPr="00DD5245" w:rsidRDefault="00DD5245" w:rsidP="00DD5245">
            <w:pPr>
              <w:rPr>
                <w:rFonts w:ascii="Tahoma" w:hAnsi="Tahoma" w:cs="Tahoma"/>
              </w:rPr>
            </w:pPr>
            <w:r w:rsidRPr="00DD5245">
              <w:rPr>
                <w:rStyle w:val="normaltextrun"/>
                <w:rFonts w:ascii="Tahoma" w:hAnsi="Tahoma" w:cs="Tahoma"/>
              </w:rPr>
              <w:t>Buhnen werden die etwa rechtwinklig zur Brandung verlaufenden Dämme genannt, die zur Küstenbefestigung dienen. Um diese zu entfernen, beseitigen sogenannte Sandkettenbagger die tief im Boden versengten Pfähle. Damit wird der ungehinderte Transport unterschiedlicher Gesteinsteilchen und eine natürliche Küstendynamik gefördert, die die Wiederansiedlung von Salzwiesen begünstigt.</w:t>
            </w:r>
            <w:r w:rsidRPr="00DD5245">
              <w:rPr>
                <w:rStyle w:val="eop"/>
                <w:rFonts w:ascii="Tahoma" w:hAnsi="Tahoma" w:cs="Tahoma"/>
              </w:rPr>
              <w:t> </w:t>
            </w:r>
          </w:p>
        </w:tc>
      </w:tr>
    </w:tbl>
    <w:p w14:paraId="0D585159" w14:textId="77777777" w:rsidR="00EA1C53" w:rsidRPr="00DD5245" w:rsidRDefault="00EA1C53">
      <w:pPr>
        <w:rPr>
          <w:rFonts w:ascii="Tahoma" w:hAnsi="Tahoma" w:cs="Tahoma"/>
        </w:rPr>
      </w:pPr>
    </w:p>
    <w:p w14:paraId="1AF45AE7" w14:textId="77777777" w:rsidR="008507C2" w:rsidRPr="00DD5245" w:rsidRDefault="008507C2" w:rsidP="008507C2">
      <w:pPr>
        <w:rPr>
          <w:rFonts w:ascii="Tahoma" w:hAnsi="Tahoma" w:cs="Tahoma"/>
        </w:rPr>
      </w:pPr>
    </w:p>
    <w:p w14:paraId="3A034FD1" w14:textId="77777777" w:rsidR="008507C2" w:rsidRPr="00DD5245" w:rsidRDefault="008507C2" w:rsidP="008507C2">
      <w:pPr>
        <w:rPr>
          <w:rFonts w:ascii="Tahoma" w:hAnsi="Tahoma" w:cs="Tahoma"/>
        </w:rPr>
      </w:pPr>
    </w:p>
    <w:p w14:paraId="7821EFC2" w14:textId="48F7E8C0" w:rsidR="008507C2" w:rsidRPr="00DD5245" w:rsidRDefault="008507C2" w:rsidP="008507C2">
      <w:pPr>
        <w:tabs>
          <w:tab w:val="left" w:pos="10284"/>
        </w:tabs>
        <w:rPr>
          <w:rFonts w:ascii="Tahoma" w:hAnsi="Tahoma" w:cs="Tahoma"/>
        </w:rPr>
      </w:pPr>
      <w:r w:rsidRPr="00DD5245">
        <w:rPr>
          <w:rFonts w:ascii="Tahoma" w:hAnsi="Tahoma" w:cs="Tahoma"/>
        </w:rPr>
        <w:tab/>
      </w:r>
    </w:p>
    <w:sectPr w:rsidR="008507C2" w:rsidRPr="00DD5245"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HQA5baNwZ9+0xsZzkc9prjbikGREkowG7m3skwGUnn1BJSqa2XgPyIUIC0wlMyL2AmMuBlEI4CokMYdpPslvug==" w:salt="vF2pe4mgwYFx8SKoJHhqYw=="/>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206B40"/>
    <w:rsid w:val="00281848"/>
    <w:rsid w:val="00321959"/>
    <w:rsid w:val="00341B8A"/>
    <w:rsid w:val="005570F6"/>
    <w:rsid w:val="00570AC4"/>
    <w:rsid w:val="005E53C3"/>
    <w:rsid w:val="005E6B55"/>
    <w:rsid w:val="008507C2"/>
    <w:rsid w:val="008E0CE7"/>
    <w:rsid w:val="008E78BA"/>
    <w:rsid w:val="0094555C"/>
    <w:rsid w:val="009D0460"/>
    <w:rsid w:val="00A2744F"/>
    <w:rsid w:val="00AB27BF"/>
    <w:rsid w:val="00BC2F7C"/>
    <w:rsid w:val="00BC536C"/>
    <w:rsid w:val="00CC30DA"/>
    <w:rsid w:val="00D17966"/>
    <w:rsid w:val="00D4148C"/>
    <w:rsid w:val="00DC5F09"/>
    <w:rsid w:val="00DD5245"/>
    <w:rsid w:val="00DD6E38"/>
    <w:rsid w:val="00EA1C53"/>
    <w:rsid w:val="00EF7907"/>
    <w:rsid w:val="00F62875"/>
    <w:rsid w:val="00F91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Words>
  <Characters>564</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2025-06-04T12:50:00Z</dcterms:created>
  <dcterms:modified xsi:type="dcterms:W3CDTF">2025-06-04T12:51:00Z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